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Titre1"/>
        <w:numPr>
          <w:ilvl w:val="0"/>
          <w:numId w:val="1"/>
        </w:numPr>
        <w:pBdr/>
        <w:spacing w:before="0" w:after="0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Marie-Laure de CAZOTTE</w:t>
      </w:r>
    </w:p>
    <w:p>
      <w:pPr>
        <w:pStyle w:val="Normal"/>
        <w:rPr/>
      </w:pPr>
      <w:r>
        <w:rPr>
          <w:rFonts w:cs="Times New Roman" w:ascii="Times New Roman" w:hAnsi="Times New Roman"/>
          <w:color w:val="1D2228"/>
        </w:rPr>
        <w:t xml:space="preserve">Historienne de l’art et écrivaine, elle est l’auteur en 2014 de </w:t>
      </w:r>
      <w:r>
        <w:rPr>
          <w:rFonts w:cs="Helvetica Neue;Arial" w:ascii="Helvetica Neue;Arial" w:hAnsi="Helvetica Neue;Arial"/>
          <w:color w:val="1D2228"/>
          <w:sz w:val="16"/>
        </w:rPr>
        <w:t>« </w:t>
      </w:r>
      <w:r>
        <w:rPr>
          <w:rFonts w:cs="Times New Roman" w:ascii="Times New Roman" w:hAnsi="Times New Roman"/>
          <w:i/>
          <w:color w:val="000000"/>
        </w:rPr>
        <w:t>À l’ombre des vainqueurs</w:t>
      </w:r>
      <w:r>
        <w:rPr>
          <w:color w:val="000000"/>
        </w:rPr>
        <w:t> </w:t>
      </w:r>
      <w:r>
        <w:rPr>
          <w:rFonts w:cs="Times New Roman" w:ascii="Times New Roman" w:hAnsi="Times New Roman"/>
          <w:i/>
          <w:color w:val="000000"/>
        </w:rPr>
        <w:t>- Le grand roman de l'Alsace déchirée</w:t>
      </w:r>
      <w:r>
        <w:rPr>
          <w:color w:val="000000"/>
        </w:rPr>
        <w:t> </w:t>
      </w:r>
      <w:r>
        <w:rPr>
          <w:rFonts w:cs="Times New Roman" w:ascii="Times New Roman" w:hAnsi="Times New Roman"/>
          <w:color w:val="000000"/>
        </w:rPr>
        <w:t>» (Albin Michel), œuvre saluée par plusieurs prix littéraires, dont le Grand Prix 2016 de l'Académie d’Alsace. Elle fut attachée de direction chez Christie's à Londres (1983-1990), puis journaliste chargée de rubriques artistiques dans plusieurs revues internationales, avant de reprendre des fonctions dans une société du groupe </w:t>
      </w:r>
      <w:hyperlink r:id="rId2" w:tgtFrame="_blank">
        <w:r>
          <w:rPr>
            <w:rStyle w:val="LienInternet"/>
            <w:rFonts w:cs="Times New Roman" w:ascii="Times New Roman" w:hAnsi="Times New Roman"/>
            <w:color w:val="000000"/>
            <w:u w:val="none"/>
          </w:rPr>
          <w:t>LVMH</w:t>
        </w:r>
      </w:hyperlink>
      <w:r>
        <w:rPr/>
        <w:t> </w:t>
      </w:r>
      <w:r>
        <w:rPr>
          <w:rFonts w:cs="Times New Roman" w:ascii="Times New Roman" w:hAnsi="Times New Roman"/>
          <w:color w:val="000000"/>
        </w:rPr>
        <w:t>jusqu’en 2003. Consultante en art contemporain auprès de collectionneurs et d'entités culturelles, elle décide en 2014 de se consacrer à l’écriture. Le roman « </w:t>
      </w:r>
      <w:r>
        <w:rPr>
          <w:rFonts w:cs="Times New Roman" w:ascii="Times New Roman" w:hAnsi="Times New Roman"/>
          <w:i/>
          <w:color w:val="000000"/>
        </w:rPr>
        <w:t>Mon nom est Otto Gross</w:t>
      </w:r>
      <w:r>
        <w:rPr>
          <w:color w:val="000000"/>
        </w:rPr>
        <w:t> </w:t>
      </w:r>
      <w:r>
        <w:rPr>
          <w:rFonts w:cs="Times New Roman" w:ascii="Times New Roman" w:hAnsi="Times New Roman"/>
          <w:color w:val="000000"/>
        </w:rPr>
        <w:t>» (2018, Albin Michel) restitue la biographie d’un des pionniers de la psychanalyse et le récit « </w:t>
      </w:r>
      <w:r>
        <w:rPr>
          <w:rFonts w:cs="Times New Roman" w:ascii="Times New Roman" w:hAnsi="Times New Roman"/>
          <w:i/>
          <w:iCs/>
          <w:color w:val="000000"/>
        </w:rPr>
        <w:t xml:space="preserve">Ceux du fleuve » </w:t>
      </w:r>
      <w:r>
        <w:rPr>
          <w:rFonts w:cs="Times New Roman" w:ascii="Times New Roman" w:hAnsi="Times New Roman"/>
          <w:color w:val="000000"/>
        </w:rPr>
        <w:t>(2020, Albin Michel),</w:t>
      </w:r>
      <w:r>
        <w:rPr>
          <w:rFonts w:cs="Times New Roman" w:ascii="Times New Roman" w:hAnsi="Times New Roman"/>
          <w:i/>
          <w:iCs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dans</w:t>
      </w:r>
      <w:r>
        <w:rPr>
          <w:rFonts w:cs="Times New Roman" w:ascii="Times New Roman" w:hAnsi="Times New Roman"/>
          <w:color w:val="000000"/>
          <w:sz w:val="16"/>
        </w:rPr>
        <w:t> </w:t>
      </w:r>
      <w:r>
        <w:rPr>
          <w:rFonts w:cs="Times New Roman" w:ascii="Times New Roman" w:hAnsi="Times New Roman"/>
          <w:color w:val="000000"/>
        </w:rPr>
        <w:t>le contexte de la guerre de </w:t>
      </w:r>
      <w:r>
        <w:rPr>
          <w:rFonts w:cs="Times New Roman" w:ascii="Times New Roman" w:hAnsi="Times New Roman"/>
          <w:color w:val="1D2228"/>
        </w:rPr>
        <w:t>Vendée. </w:t>
      </w:r>
      <w:r>
        <w:rPr/>
        <w:t xml:space="preserve"> </w:t>
      </w:r>
    </w:p>
    <w:p>
      <w:pPr>
        <w:pStyle w:val="Corpsdetexte"/>
        <w:pBdr/>
        <w:spacing w:before="0" w:after="0"/>
        <w:rPr/>
      </w:pPr>
      <w:r>
        <w:rPr>
          <w:rStyle w:val="Accentuationforte"/>
          <w:rFonts w:cs="Times New Roman" w:ascii="Times New Roman" w:hAnsi="Times New Roman"/>
          <w:i/>
          <w:iCs/>
          <w:color w:val="000000"/>
        </w:rPr>
        <w:t>Membre correspondant, section Culture (2016)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sdetexte"/>
        <w:rPr/>
      </w:pPr>
      <w:r>
        <w:rPr>
          <w:rStyle w:val="Accentuationforte"/>
          <w:color w:val="B71C1C"/>
        </w:rPr>
        <w:t>Section</w:t>
      </w:r>
    </w:p>
    <w:p>
      <w:pPr>
        <w:pStyle w:val="Corpsdetexte"/>
        <w:rPr/>
      </w:pPr>
      <w:r>
        <w:rPr/>
        <w:t>Culture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rStyle w:val="Accentuationforte"/>
          <w:color w:val="B71C1C"/>
        </w:rPr>
        <w:t>Situation professionnelle actuelle (coordonnées, responsabilités)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rStyle w:val="Accentuationforte"/>
          <w:color w:val="B71C1C"/>
        </w:rPr>
        <w:t>Parcours professionnel</w:t>
      </w:r>
    </w:p>
    <w:p>
      <w:pPr>
        <w:pStyle w:val="Corpsdetexte"/>
        <w:rPr/>
      </w:pPr>
      <w:r>
        <w:rPr/>
        <w:t>Londres 1983-1990</w:t>
        <w:br/>
        <w:t>Christie’s King Street, développement international, gestion des collections en territoires francophones</w:t>
      </w:r>
    </w:p>
    <w:p>
      <w:pPr>
        <w:pStyle w:val="Corpsdetexte"/>
        <w:rPr/>
      </w:pPr>
      <w:r>
        <w:rPr/>
        <w:t>Bruxelles 1990- 1993</w:t>
        <w:br/>
        <w:t>Christie’s Belgique – consultant extérieur</w:t>
        <w:br/>
        <w:t>Journaliste pour Arts in Asia, Scope, L’Eventail (collections, artistes, expositions)</w:t>
      </w:r>
    </w:p>
    <w:p>
      <w:pPr>
        <w:pStyle w:val="Corpsdetexte"/>
        <w:rPr/>
      </w:pPr>
      <w:r>
        <w:rPr/>
        <w:t>Paris 1995 – 1999</w:t>
        <w:br/>
        <w:t>Christie’s France : fondation et direction de Christie’s Education Paris (sous l’égide de Cambridge University)</w:t>
        <w:br/>
        <w:t> </w:t>
        <w:br/>
        <w:t>Paris 1999- 2001 </w:t>
        <w:br/>
        <w:t>Phillips&amp;dePury : création et direction de la filiale française et développement européen pour L.V.M.H</w:t>
      </w:r>
    </w:p>
    <w:p>
      <w:pPr>
        <w:pStyle w:val="Corpsdetexte"/>
        <w:rPr/>
      </w:pPr>
      <w:r>
        <w:rPr/>
        <w:t>Paris 2001- 2015</w:t>
        <w:br/>
        <w:t>Conseillère auprès de collectionneurs et institutions</w:t>
        <w:br/>
        <w:t>Consultante auprès de la Fondation Carla Bruni-Sarkozy et des Amis de Versailles</w:t>
        <w:br/>
        <w:t>Consultante auprès du Mobilier National</w:t>
        <w:br/>
        <w:t>Ecrivain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Eléments complémentaires : gondolière et passionnée de pomologie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rStyle w:val="Accentuationforte"/>
          <w:color w:val="B71C1C"/>
        </w:rPr>
        <w:t>Formation</w:t>
      </w:r>
    </w:p>
    <w:p>
      <w:pPr>
        <w:pStyle w:val="Corpsdetexte"/>
        <w:rPr/>
      </w:pPr>
      <w:r>
        <w:rPr/>
        <w:t>Baccalauréat A (Lettres)</w:t>
        <w:br/>
        <w:t>Histoire de l’art, Paris IV, Sorbonne</w:t>
        <w:br/>
        <w:t>Christie’s Education (B.A sous l’égide de Cambridge University)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rStyle w:val="Accentuationforte"/>
          <w:color w:val="B71C1C"/>
        </w:rPr>
        <w:t>Travaux</w:t>
      </w:r>
    </w:p>
    <w:p>
      <w:pPr>
        <w:pStyle w:val="Corpsdetexte"/>
        <w:rPr/>
      </w:pPr>
      <w:r>
        <w:rPr/>
        <w:t>Environ cent cinquante articles sur des collections, artistes ou expositions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rStyle w:val="Accentuationforte"/>
          <w:color w:val="B71C1C"/>
        </w:rPr>
        <w:t>Publications</w:t>
      </w:r>
    </w:p>
    <w:p>
      <w:pPr>
        <w:pStyle w:val="Corpsdetexte"/>
        <w:rPr/>
      </w:pPr>
      <w:r>
        <w:rPr/>
        <w:br/>
      </w:r>
      <w:r>
        <w:rPr>
          <w:rStyle w:val="Accentuationforte"/>
          <w:color w:val="B71C1C"/>
        </w:rPr>
        <w:t>Livres</w:t>
      </w:r>
    </w:p>
    <w:p>
      <w:pPr>
        <w:pStyle w:val="Corpsdetexte"/>
        <w:rPr/>
      </w:pPr>
      <w:r>
        <w:rPr/>
        <w:t>Un temps égaré (Albin Michel, 2014)</w:t>
        <w:br/>
        <w:t>Lauréat du prix du 1er roman, Chambéry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A l’ombre des vainqueurs  (Albin Michel, 2014)</w:t>
        <w:br/>
        <w:t>Prix des romancières 2015</w:t>
        <w:br/>
        <w:t>Grand prix du roman historique des Rendez-vous de l’Histoire, Blois 2015</w:t>
        <w:br/>
        <w:t>Grand Prix de l’Académie d’Alsace</w:t>
        <w:br/>
        <w:t>Prix de 2ème roman de Marche-en-Famenne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Mon nom est Otto Gross (Albin Michel 2018)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i/>
          <w:i/>
          <w:iCs/>
          <w:color w:val="000000"/>
        </w:rPr>
      </w:pPr>
      <w:r>
        <w:rPr>
          <w:rFonts w:cs="Times New Roman" w:ascii="Times New Roman" w:hAnsi="Times New Roman"/>
          <w:i/>
          <w:iCs/>
          <w:color w:val="000000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color w:val="000000"/>
        </w:rPr>
      </w:pPr>
      <w:r>
        <w:rPr>
          <w:rFonts w:cs="Times New Roman" w:ascii="Times New Roman" w:hAnsi="Times New Roman"/>
          <w:i/>
          <w:iCs/>
          <w:color w:val="000000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color w:val="000000"/>
        </w:rPr>
      </w:pPr>
      <w:r>
        <w:rPr>
          <w:rFonts w:cs="Times New Roman" w:ascii="Times New Roman" w:hAnsi="Times New Roman"/>
          <w:i/>
          <w:iCs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sdetexte"/>
        <w:pBdr/>
        <w:spacing w:before="0" w:after="0"/>
        <w:rPr/>
      </w:pPr>
      <w:r>
        <w:rPr>
          <w:rStyle w:val="Accentuationforte"/>
          <w:rFonts w:eastAsia="Liberation Serif;Times New Roman" w:cs="Liberation Serif;Times New Roman"/>
          <w:b w:val="false"/>
          <w:bCs w:val="false"/>
          <w:color w:val="000000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Helvetica Neue">
    <w:altName w:val="Arial"/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11"/>
    <w:next w:val="Corpsdetexte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NSimSun" w:cs="Mangal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Policepardfaut">
    <w:name w:val="Police par défaut"/>
    <w:qFormat/>
    <w:rPr/>
  </w:style>
  <w:style w:type="character" w:styleId="Policepardfaut1">
    <w:name w:val="Police par défaut1"/>
    <w:qFormat/>
    <w:rPr/>
  </w:style>
  <w:style w:type="character" w:styleId="Accentuationforte">
    <w:name w:val="Accentuation forte"/>
    <w:qFormat/>
    <w:rPr>
      <w:b/>
      <w:bCs/>
    </w:rPr>
  </w:style>
  <w:style w:type="character" w:styleId="LienInternet">
    <w:name w:val="Lien Internet"/>
    <w:rPr>
      <w:color w:val="000080"/>
      <w:u w:val="single"/>
      <w:lang w:val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11">
    <w:name w:val="Titre1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itre2">
    <w:name w:val="Titre2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r.wikipedia.org/wiki/LVMH_-_Mo&#235;t_Hennessy_Louis_Vuitto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LibreOffice/6.0.7.3$Linux_X86_64 LibreOffice_project/00m0$Build-3</Application>
  <Pages>2</Pages>
  <Words>334</Words>
  <Characters>2030</Characters>
  <CharactersWithSpaces>2353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2021-03-17T15:40:00Z</dcterms:created>
  <dc:creator>Bernard Reumaux</dc:creator>
  <dc:description/>
  <cp:keywords/>
  <dc:language>fr-FR</dc:language>
  <cp:lastModifiedBy/>
  <cp:lastPrinted>1995-11-21T17:41:00Z</cp:lastPrinted>
  <dcterms:modified xsi:type="dcterms:W3CDTF">2021-03-17T16:45:58Z</dcterms:modified>
  <cp:revision>4</cp:revision>
  <dc:subject/>
  <dc:title/>
</cp:coreProperties>
</file>